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8937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14:paraId="1255C2E6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22177D99" wp14:editId="7A3A0CE7">
            <wp:simplePos x="0" y="0"/>
            <wp:positionH relativeFrom="column">
              <wp:posOffset>4993640</wp:posOffset>
            </wp:positionH>
            <wp:positionV relativeFrom="paragraph">
              <wp:posOffset>142875</wp:posOffset>
            </wp:positionV>
            <wp:extent cx="738505" cy="561975"/>
            <wp:effectExtent l="0" t="0" r="4445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FB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200DEE35" wp14:editId="51783D7F">
            <wp:simplePos x="0" y="0"/>
            <wp:positionH relativeFrom="column">
              <wp:posOffset>3412490</wp:posOffset>
            </wp:positionH>
            <wp:positionV relativeFrom="paragraph">
              <wp:posOffset>142875</wp:posOffset>
            </wp:positionV>
            <wp:extent cx="561975" cy="5619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FB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0CDC0D9A" wp14:editId="710285F7">
            <wp:simplePos x="0" y="0"/>
            <wp:positionH relativeFrom="column">
              <wp:posOffset>497840</wp:posOffset>
            </wp:positionH>
            <wp:positionV relativeFrom="paragraph">
              <wp:posOffset>142875</wp:posOffset>
            </wp:positionV>
            <wp:extent cx="638175" cy="57150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FB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08DA3757" wp14:editId="3689B995">
            <wp:simplePos x="0" y="0"/>
            <wp:positionH relativeFrom="column">
              <wp:posOffset>1840865</wp:posOffset>
            </wp:positionH>
            <wp:positionV relativeFrom="paragraph">
              <wp:posOffset>142875</wp:posOffset>
            </wp:positionV>
            <wp:extent cx="504825" cy="5715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2A2B4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6EC8D996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2A50359F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6225DE6A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61D2778D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62413D67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7BDD88CF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  <w:t>ISTITUTO DI ISTRUZIONE SUPERIORE “PERITO–LEVI”</w:t>
      </w:r>
    </w:p>
    <w:p w14:paraId="7CD658B8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  <w:t>Via E. Perito, 20– 84025 EBOLI (SA)</w:t>
      </w:r>
    </w:p>
    <w:p w14:paraId="46167DDC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/>
          <w:bCs/>
          <w:color w:val="548DD4"/>
          <w:sz w:val="16"/>
          <w:szCs w:val="16"/>
          <w:u w:color="000000"/>
          <w:bdr w:val="nil"/>
          <w:lang w:val="en-US" w:eastAsia="it-IT"/>
        </w:rPr>
      </w:pPr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val="en-US" w:eastAsia="it-IT"/>
        </w:rPr>
        <w:t>C.M. SAIS059003</w:t>
      </w:r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val="en-US" w:eastAsia="it-IT"/>
        </w:rPr>
        <w:t xml:space="preserve"> </w:t>
      </w:r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val="en-US" w:eastAsia="it-IT"/>
        </w:rPr>
        <w:t xml:space="preserve">Cod. </w:t>
      </w:r>
      <w:proofErr w:type="spellStart"/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val="en-US" w:eastAsia="it-IT"/>
        </w:rPr>
        <w:t>fiscale</w:t>
      </w:r>
      <w:proofErr w:type="spellEnd"/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val="en-US" w:eastAsia="it-IT"/>
        </w:rPr>
        <w:t xml:space="preserve"> 91053310651 </w:t>
      </w:r>
      <w:proofErr w:type="gramStart"/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val="en-US" w:eastAsia="it-IT"/>
        </w:rPr>
        <w:t xml:space="preserve">-  </w:t>
      </w:r>
      <w:proofErr w:type="spellStart"/>
      <w:r w:rsidRPr="00962FB3">
        <w:rPr>
          <w:rFonts w:ascii="Times New Roman" w:eastAsia="Arial Unicode MS" w:hAnsi="Times New Roman" w:cs="Arial Unicode MS"/>
          <w:b/>
          <w:color w:val="548DD4"/>
          <w:sz w:val="16"/>
          <w:szCs w:val="16"/>
          <w:u w:color="000000"/>
          <w:bdr w:val="nil"/>
          <w:lang w:val="en-US" w:eastAsia="it-IT"/>
        </w:rPr>
        <w:t>Sito</w:t>
      </w:r>
      <w:proofErr w:type="spellEnd"/>
      <w:proofErr w:type="gramEnd"/>
      <w:r w:rsidRPr="00962FB3">
        <w:rPr>
          <w:rFonts w:ascii="Times New Roman" w:eastAsia="Arial Unicode MS" w:hAnsi="Times New Roman" w:cs="Arial Unicode MS"/>
          <w:b/>
          <w:color w:val="548DD4"/>
          <w:sz w:val="16"/>
          <w:szCs w:val="16"/>
          <w:u w:color="000000"/>
          <w:bdr w:val="nil"/>
          <w:lang w:val="en-US" w:eastAsia="it-IT"/>
        </w:rPr>
        <w:t xml:space="preserve"> Web: www.iisperitolevi.gov.it</w:t>
      </w:r>
    </w:p>
    <w:p w14:paraId="67E733DE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  <w:t>Con sezioni associate: Liceo Classico – Liceo Musicale – Liceo Classico Europeo - SAPC05901A</w:t>
      </w:r>
    </w:p>
    <w:p w14:paraId="2BBDA869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  <w:t xml:space="preserve">Via E. Perito, </w:t>
      </w:r>
      <w:proofErr w:type="gramStart"/>
      <w:r w:rsidRPr="00962FB3"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  <w:t>20  EBOLI</w:t>
      </w:r>
      <w:proofErr w:type="gramEnd"/>
      <w:r w:rsidRPr="00962FB3"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  <w:t xml:space="preserve"> (SA)Tel. 0828-366586 – Fax. 0828 -369312</w:t>
      </w:r>
    </w:p>
    <w:p w14:paraId="25F2990A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</w:pPr>
      <w:proofErr w:type="gramStart"/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  <w:t>Liceo  Artistico</w:t>
      </w:r>
      <w:proofErr w:type="gramEnd"/>
      <w:r w:rsidRPr="00962FB3">
        <w:rPr>
          <w:rFonts w:ascii="Times New Roman" w:eastAsia="Arial Unicode MS" w:hAnsi="Times New Roman" w:cs="Verdana"/>
          <w:b/>
          <w:bCs/>
          <w:color w:val="000000"/>
          <w:sz w:val="16"/>
          <w:szCs w:val="16"/>
          <w:u w:color="000000"/>
          <w:bdr w:val="nil"/>
          <w:lang w:eastAsia="it-IT"/>
        </w:rPr>
        <w:t xml:space="preserve"> SASL05901A</w:t>
      </w:r>
      <w:r w:rsidRPr="00962FB3">
        <w:rPr>
          <w:rFonts w:ascii="Times New Roman" w:eastAsia="Arial Unicode MS" w:hAnsi="Times New Roman" w:cs="Verdana"/>
          <w:bCs/>
          <w:color w:val="000000"/>
          <w:sz w:val="16"/>
          <w:szCs w:val="16"/>
          <w:u w:color="000000"/>
          <w:bdr w:val="nil"/>
          <w:lang w:eastAsia="it-IT"/>
        </w:rPr>
        <w:t>–Via Pescara,10-EBOLI (SA)Tel. 0828-366793–Fax. 0828-367410</w:t>
      </w:r>
    </w:p>
    <w:p w14:paraId="66E5E6C1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Calibri"/>
          <w:color w:val="000000"/>
          <w:sz w:val="16"/>
          <w:szCs w:val="16"/>
          <w:u w:color="000000"/>
          <w:bdr w:val="nil"/>
          <w:lang w:eastAsia="it-IT"/>
        </w:rPr>
        <w:t xml:space="preserve">CODICE UNIVOCO UFFICIO: </w:t>
      </w:r>
      <w:r w:rsidRPr="00962FB3"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it-IT"/>
        </w:rPr>
        <w:t>UF84TA</w:t>
      </w:r>
    </w:p>
    <w:p w14:paraId="1CD256F4" w14:textId="77777777" w:rsidR="00962FB3" w:rsidRPr="00962FB3" w:rsidRDefault="00962FB3" w:rsidP="0096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70C0"/>
          <w:sz w:val="16"/>
          <w:szCs w:val="16"/>
          <w:u w:color="000000"/>
          <w:bdr w:val="nil"/>
          <w:lang w:eastAsia="it-IT"/>
        </w:rPr>
      </w:pPr>
      <w:r w:rsidRPr="00962FB3">
        <w:rPr>
          <w:rFonts w:ascii="Times New Roman" w:eastAsia="Arial Unicode MS" w:hAnsi="Times New Roman" w:cs="Arial Unicode MS"/>
          <w:b/>
          <w:color w:val="0070C0"/>
          <w:sz w:val="16"/>
          <w:szCs w:val="16"/>
          <w:u w:color="000000"/>
          <w:bdr w:val="nil"/>
          <w:lang w:eastAsia="it-IT"/>
        </w:rPr>
        <w:t xml:space="preserve">  e-</w:t>
      </w:r>
      <w:r w:rsidRPr="00962FB3">
        <w:rPr>
          <w:rFonts w:ascii="Times New Roman" w:eastAsia="Arial Unicode MS" w:hAnsi="Times New Roman" w:cs="Arial Unicode MS"/>
          <w:b/>
          <w:color w:val="000000"/>
          <w:sz w:val="16"/>
          <w:szCs w:val="16"/>
          <w:u w:color="000000"/>
          <w:bdr w:val="nil"/>
          <w:lang w:eastAsia="it-IT"/>
        </w:rPr>
        <w:t xml:space="preserve"> </w:t>
      </w:r>
      <w:r w:rsidRPr="00962FB3">
        <w:rPr>
          <w:rFonts w:ascii="Times New Roman" w:eastAsia="Arial Unicode MS" w:hAnsi="Times New Roman" w:cs="Arial Unicode MS"/>
          <w:b/>
          <w:i/>
          <w:color w:val="0070C0"/>
          <w:sz w:val="16"/>
          <w:szCs w:val="16"/>
          <w:u w:color="000000"/>
          <w:bdr w:val="nil"/>
          <w:lang w:eastAsia="it-IT"/>
        </w:rPr>
        <w:t xml:space="preserve">mail:  </w:t>
      </w:r>
      <w:hyperlink r:id="rId8" w:history="1">
        <w:r w:rsidRPr="00962FB3">
          <w:rPr>
            <w:rFonts w:ascii="Times New Roman" w:eastAsia="Arial Unicode MS" w:hAnsi="Times New Roman" w:cs="Arial Unicode MS"/>
            <w:i/>
            <w:color w:val="0070C0"/>
            <w:sz w:val="16"/>
            <w:szCs w:val="16"/>
            <w:u w:val="single" w:color="000000"/>
            <w:bdr w:val="nil"/>
            <w:lang w:eastAsia="it-IT"/>
          </w:rPr>
          <w:t>sais059003@istruzione.it</w:t>
        </w:r>
      </w:hyperlink>
      <w:r w:rsidRPr="00962FB3">
        <w:rPr>
          <w:rFonts w:ascii="Times New Roman" w:eastAsia="Arial Unicode MS" w:hAnsi="Times New Roman" w:cs="Arial Unicode MS"/>
          <w:b/>
          <w:i/>
          <w:color w:val="0070C0"/>
          <w:sz w:val="16"/>
          <w:szCs w:val="16"/>
          <w:u w:color="000000"/>
          <w:bdr w:val="nil"/>
          <w:lang w:eastAsia="it-IT"/>
        </w:rPr>
        <w:t xml:space="preserve"> – </w:t>
      </w:r>
      <w:proofErr w:type="spellStart"/>
      <w:r w:rsidRPr="00962FB3">
        <w:rPr>
          <w:rFonts w:ascii="Times New Roman" w:eastAsia="Arial Unicode MS" w:hAnsi="Times New Roman" w:cs="Arial Unicode MS"/>
          <w:b/>
          <w:i/>
          <w:color w:val="0070C0"/>
          <w:sz w:val="16"/>
          <w:szCs w:val="16"/>
          <w:u w:color="000000"/>
          <w:bdr w:val="nil"/>
          <w:lang w:eastAsia="it-IT"/>
        </w:rPr>
        <w:t>Pec</w:t>
      </w:r>
      <w:proofErr w:type="spellEnd"/>
      <w:r w:rsidRPr="00962FB3">
        <w:rPr>
          <w:rFonts w:ascii="Times New Roman" w:eastAsia="Arial Unicode MS" w:hAnsi="Times New Roman" w:cs="Arial Unicode MS"/>
          <w:b/>
          <w:i/>
          <w:color w:val="0070C0"/>
          <w:sz w:val="16"/>
          <w:szCs w:val="16"/>
          <w:u w:color="000000"/>
          <w:bdr w:val="nil"/>
          <w:lang w:eastAsia="it-IT"/>
        </w:rPr>
        <w:t xml:space="preserve">: </w:t>
      </w:r>
      <w:hyperlink r:id="rId9" w:history="1">
        <w:r w:rsidRPr="00962FB3">
          <w:rPr>
            <w:rFonts w:ascii="Times New Roman" w:eastAsia="Arial Unicode MS" w:hAnsi="Times New Roman" w:cs="Arial Unicode MS"/>
            <w:b/>
            <w:i/>
            <w:color w:val="000080"/>
            <w:sz w:val="16"/>
            <w:szCs w:val="16"/>
            <w:u w:val="single" w:color="000000"/>
            <w:bdr w:val="nil"/>
            <w:lang w:eastAsia="it-IT"/>
          </w:rPr>
          <w:t>sais059003@pec.istruzione.it</w:t>
        </w:r>
      </w:hyperlink>
    </w:p>
    <w:p w14:paraId="4C5E8424" w14:textId="77777777" w:rsidR="00962FB3" w:rsidRPr="00962FB3" w:rsidRDefault="00962FB3" w:rsidP="00962FB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14:paraId="61002714" w14:textId="77777777" w:rsidR="009B1DD1" w:rsidRDefault="009B1DD1" w:rsidP="00794C13">
      <w:pPr>
        <w:spacing w:after="0" w:line="240" w:lineRule="auto"/>
        <w:jc w:val="right"/>
        <w:rPr>
          <w:rFonts w:cstheme="minorHAnsi"/>
          <w:caps/>
        </w:rPr>
      </w:pPr>
    </w:p>
    <w:p w14:paraId="5DE8077A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  <w:caps/>
        </w:rPr>
      </w:pPr>
      <w:r w:rsidRPr="00794C13">
        <w:rPr>
          <w:rFonts w:cstheme="minorHAnsi"/>
          <w:caps/>
        </w:rPr>
        <w:t>Allo Staff di Dirigenza</w:t>
      </w:r>
    </w:p>
    <w:p w14:paraId="2973ABAA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AI DOCENTI DEL TRIENNIO</w:t>
      </w:r>
    </w:p>
    <w:p w14:paraId="558D5227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AI TUTOR PCTO</w:t>
      </w:r>
    </w:p>
    <w:p w14:paraId="29958141" w14:textId="77777777" w:rsidR="00794C13" w:rsidRPr="00C46F9B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 xml:space="preserve">AGLI ALUNNI </w:t>
      </w:r>
      <w:r w:rsidRPr="00C46F9B">
        <w:rPr>
          <w:rFonts w:cstheme="minorHAnsi"/>
        </w:rPr>
        <w:t>DELLE CLASSI</w:t>
      </w:r>
      <w:r w:rsidR="00962FB3">
        <w:rPr>
          <w:rFonts w:cstheme="minorHAnsi"/>
        </w:rPr>
        <w:t>…………</w:t>
      </w:r>
    </w:p>
    <w:p w14:paraId="678C6158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C46F9B">
        <w:rPr>
          <w:rFonts w:cstheme="minorHAnsi"/>
        </w:rPr>
        <w:t xml:space="preserve">e </w:t>
      </w:r>
      <w:proofErr w:type="spellStart"/>
      <w:r w:rsidRPr="00C46F9B">
        <w:rPr>
          <w:rFonts w:cstheme="minorHAnsi"/>
        </w:rPr>
        <w:t>p.c</w:t>
      </w:r>
      <w:proofErr w:type="spellEnd"/>
      <w:r w:rsidRPr="00C46F9B">
        <w:rPr>
          <w:rFonts w:cstheme="minorHAnsi"/>
        </w:rPr>
        <w:t xml:space="preserve"> AI GENITORI INTERESSATI</w:t>
      </w:r>
    </w:p>
    <w:p w14:paraId="0F7F58CB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AL DSGA</w:t>
      </w:r>
    </w:p>
    <w:p w14:paraId="237E25D6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ALBO</w:t>
      </w:r>
    </w:p>
    <w:p w14:paraId="397E3E29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ATTI</w:t>
      </w:r>
    </w:p>
    <w:p w14:paraId="3B23864F" w14:textId="77777777" w:rsidR="00794C13" w:rsidRPr="00794C13" w:rsidRDefault="00794C13" w:rsidP="00794C13">
      <w:pPr>
        <w:spacing w:after="0" w:line="240" w:lineRule="auto"/>
        <w:jc w:val="right"/>
        <w:rPr>
          <w:rFonts w:cstheme="minorHAnsi"/>
        </w:rPr>
      </w:pPr>
      <w:r w:rsidRPr="00794C13">
        <w:rPr>
          <w:rFonts w:cstheme="minorHAnsi"/>
        </w:rPr>
        <w:t>SEDE</w:t>
      </w:r>
    </w:p>
    <w:p w14:paraId="5CE44F40" w14:textId="77777777" w:rsidR="00AF0EFE" w:rsidRPr="00C46F9B" w:rsidRDefault="00AF0EFE" w:rsidP="00794C13">
      <w:pPr>
        <w:jc w:val="right"/>
        <w:rPr>
          <w:rFonts w:cstheme="minorHAnsi"/>
        </w:rPr>
      </w:pPr>
    </w:p>
    <w:p w14:paraId="3DC14030" w14:textId="77777777" w:rsidR="00794C13" w:rsidRPr="00C46F9B" w:rsidRDefault="00794C13" w:rsidP="00794C13">
      <w:pPr>
        <w:spacing w:after="0" w:line="240" w:lineRule="auto"/>
        <w:jc w:val="both"/>
        <w:rPr>
          <w:rFonts w:cstheme="minorHAnsi"/>
        </w:rPr>
      </w:pPr>
    </w:p>
    <w:p w14:paraId="39C84788" w14:textId="77777777" w:rsidR="00794C13" w:rsidRPr="00C46F9B" w:rsidRDefault="00794C13" w:rsidP="00794C13">
      <w:pPr>
        <w:spacing w:after="0" w:line="240" w:lineRule="auto"/>
        <w:jc w:val="both"/>
        <w:rPr>
          <w:rFonts w:cstheme="minorHAnsi"/>
          <w:b/>
        </w:rPr>
      </w:pPr>
      <w:r w:rsidRPr="00C46F9B">
        <w:rPr>
          <w:rFonts w:cstheme="minorHAnsi"/>
          <w:b/>
        </w:rPr>
        <w:t>OGGETTO: avvio attività di PCTO sede………………………..classi…………..</w:t>
      </w:r>
    </w:p>
    <w:p w14:paraId="536CFAEE" w14:textId="77777777" w:rsidR="00794C13" w:rsidRPr="00C46F9B" w:rsidRDefault="00794C13" w:rsidP="00794C13">
      <w:pPr>
        <w:spacing w:after="0" w:line="240" w:lineRule="auto"/>
        <w:jc w:val="both"/>
        <w:rPr>
          <w:rFonts w:cstheme="minorHAnsi"/>
        </w:rPr>
      </w:pPr>
    </w:p>
    <w:p w14:paraId="16E36417" w14:textId="77777777" w:rsidR="00563481" w:rsidRPr="00C46F9B" w:rsidRDefault="00563481" w:rsidP="00794C13">
      <w:pPr>
        <w:spacing w:after="0" w:line="240" w:lineRule="auto"/>
        <w:jc w:val="both"/>
        <w:rPr>
          <w:rFonts w:cstheme="minorHAnsi"/>
        </w:rPr>
      </w:pPr>
      <w:r w:rsidRPr="00C46F9B">
        <w:rPr>
          <w:rFonts w:cstheme="minorHAnsi"/>
        </w:rPr>
        <w:t>Si comunica l’avvio, come da calendario di seguito indicato, dei PCTO previsti per le classi in indirizzo.</w:t>
      </w:r>
    </w:p>
    <w:p w14:paraId="2C8381DA" w14:textId="77777777" w:rsidR="00794C13" w:rsidRPr="00C46F9B" w:rsidRDefault="00794C13" w:rsidP="00794C13">
      <w:pPr>
        <w:spacing w:after="0" w:line="240" w:lineRule="auto"/>
        <w:jc w:val="both"/>
        <w:rPr>
          <w:rFonts w:cstheme="minorHAnsi"/>
        </w:rPr>
      </w:pPr>
      <w:r w:rsidRPr="00C46F9B">
        <w:rPr>
          <w:rFonts w:cstheme="minorHAnsi"/>
        </w:rPr>
        <w:t>Le attività calendarizzate potranno subire variazioni che saranno comunque tempestivamente comunicate.</w:t>
      </w:r>
    </w:p>
    <w:p w14:paraId="4C194436" w14:textId="77777777" w:rsidR="00563481" w:rsidRPr="00C46F9B" w:rsidRDefault="00794C13" w:rsidP="00794C13">
      <w:pPr>
        <w:spacing w:after="0" w:line="240" w:lineRule="auto"/>
        <w:jc w:val="both"/>
        <w:rPr>
          <w:rFonts w:cstheme="minorHAnsi"/>
        </w:rPr>
      </w:pPr>
      <w:r w:rsidRPr="00C46F9B">
        <w:rPr>
          <w:rFonts w:cstheme="minorHAnsi"/>
        </w:rPr>
        <w:t>Si invitano i tutor interni a concordare ogni fase del percorso programmato con i tutor esterni.</w:t>
      </w:r>
      <w:r w:rsidR="00563481" w:rsidRPr="00C46F9B">
        <w:rPr>
          <w:rFonts w:cstheme="minorHAnsi"/>
        </w:rPr>
        <w:t xml:space="preserve"> </w:t>
      </w:r>
    </w:p>
    <w:p w14:paraId="005AB86B" w14:textId="77777777" w:rsidR="00794C13" w:rsidRPr="00C46F9B" w:rsidRDefault="00794C13" w:rsidP="00794C13">
      <w:pPr>
        <w:spacing w:after="0" w:line="240" w:lineRule="auto"/>
        <w:jc w:val="both"/>
        <w:rPr>
          <w:rFonts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384"/>
        <w:gridCol w:w="5833"/>
        <w:gridCol w:w="1283"/>
      </w:tblGrid>
      <w:tr w:rsidR="00794C13" w:rsidRPr="00794C13" w14:paraId="2F2E98A9" w14:textId="77777777" w:rsidTr="00794C13">
        <w:trPr>
          <w:trHeight w:val="275"/>
        </w:trPr>
        <w:tc>
          <w:tcPr>
            <w:tcW w:w="1128" w:type="dxa"/>
            <w:shd w:val="clear" w:color="auto" w:fill="94B3D6"/>
          </w:tcPr>
          <w:p w14:paraId="33618A75" w14:textId="77777777" w:rsidR="00794C13" w:rsidRPr="00794C13" w:rsidRDefault="00794C13" w:rsidP="00794C13">
            <w:pPr>
              <w:spacing w:line="256" w:lineRule="exact"/>
              <w:ind w:left="110"/>
              <w:rPr>
                <w:rFonts w:eastAsia="Times New Roman" w:cstheme="minorHAnsi"/>
                <w:b/>
                <w:sz w:val="24"/>
              </w:rPr>
            </w:pPr>
            <w:r w:rsidRPr="00794C13">
              <w:rPr>
                <w:rFonts w:eastAsia="Times New Roman" w:cstheme="minorHAnsi"/>
                <w:b/>
                <w:sz w:val="24"/>
              </w:rPr>
              <w:t>Data</w:t>
            </w:r>
          </w:p>
        </w:tc>
        <w:tc>
          <w:tcPr>
            <w:tcW w:w="1384" w:type="dxa"/>
            <w:shd w:val="clear" w:color="auto" w:fill="94B3D6"/>
          </w:tcPr>
          <w:p w14:paraId="40097D14" w14:textId="77777777" w:rsidR="00794C13" w:rsidRPr="00794C13" w:rsidRDefault="00794C13" w:rsidP="00794C13">
            <w:pPr>
              <w:spacing w:line="256" w:lineRule="exact"/>
              <w:ind w:left="110"/>
              <w:rPr>
                <w:rFonts w:eastAsia="Times New Roman" w:cstheme="minorHAnsi"/>
                <w:b/>
                <w:sz w:val="24"/>
              </w:rPr>
            </w:pPr>
            <w:proofErr w:type="spellStart"/>
            <w:r w:rsidRPr="00794C13">
              <w:rPr>
                <w:rFonts w:eastAsia="Times New Roman" w:cstheme="minorHAnsi"/>
                <w:b/>
                <w:sz w:val="24"/>
              </w:rPr>
              <w:t>Durata</w:t>
            </w:r>
            <w:proofErr w:type="spellEnd"/>
          </w:p>
        </w:tc>
        <w:tc>
          <w:tcPr>
            <w:tcW w:w="5833" w:type="dxa"/>
            <w:shd w:val="clear" w:color="auto" w:fill="94B3D6"/>
          </w:tcPr>
          <w:p w14:paraId="47103092" w14:textId="77777777" w:rsidR="00794C13" w:rsidRPr="00794C13" w:rsidRDefault="00C46F9B" w:rsidP="00794C13">
            <w:pPr>
              <w:spacing w:line="256" w:lineRule="exact"/>
              <w:ind w:left="2343" w:right="2332"/>
              <w:jc w:val="center"/>
              <w:rPr>
                <w:rFonts w:eastAsia="Times New Roman" w:cstheme="minorHAnsi"/>
                <w:b/>
                <w:sz w:val="24"/>
              </w:rPr>
            </w:pPr>
            <w:proofErr w:type="spellStart"/>
            <w:r w:rsidRPr="00C46F9B">
              <w:rPr>
                <w:rFonts w:eastAsia="Times New Roman" w:cstheme="minorHAnsi"/>
                <w:b/>
                <w:sz w:val="24"/>
              </w:rPr>
              <w:t>Attività</w:t>
            </w:r>
            <w:proofErr w:type="spellEnd"/>
          </w:p>
        </w:tc>
        <w:tc>
          <w:tcPr>
            <w:tcW w:w="1283" w:type="dxa"/>
            <w:shd w:val="clear" w:color="auto" w:fill="94B3D6"/>
          </w:tcPr>
          <w:p w14:paraId="532435BE" w14:textId="77777777" w:rsidR="00794C13" w:rsidRPr="00794C13" w:rsidRDefault="00794C13" w:rsidP="00794C13">
            <w:pPr>
              <w:spacing w:line="256" w:lineRule="exact"/>
              <w:ind w:left="335"/>
              <w:rPr>
                <w:rFonts w:eastAsia="Times New Roman" w:cstheme="minorHAnsi"/>
                <w:b/>
                <w:sz w:val="24"/>
              </w:rPr>
            </w:pPr>
            <w:proofErr w:type="spellStart"/>
            <w:r w:rsidRPr="00794C13">
              <w:rPr>
                <w:rFonts w:eastAsia="Times New Roman" w:cstheme="minorHAnsi"/>
                <w:b/>
                <w:sz w:val="24"/>
              </w:rPr>
              <w:t>Classi</w:t>
            </w:r>
            <w:proofErr w:type="spellEnd"/>
          </w:p>
        </w:tc>
      </w:tr>
      <w:tr w:rsidR="00794C13" w:rsidRPr="00794C13" w14:paraId="76D7DE9D" w14:textId="77777777" w:rsidTr="00794C13">
        <w:trPr>
          <w:trHeight w:val="458"/>
        </w:trPr>
        <w:tc>
          <w:tcPr>
            <w:tcW w:w="1128" w:type="dxa"/>
            <w:tcBorders>
              <w:bottom w:val="single" w:sz="6" w:space="0" w:color="000000"/>
            </w:tcBorders>
          </w:tcPr>
          <w:p w14:paraId="29A34EAF" w14:textId="77777777" w:rsidR="00794C13" w:rsidRPr="00794C13" w:rsidRDefault="00794C13" w:rsidP="00794C13">
            <w:pPr>
              <w:spacing w:line="225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 w14:paraId="790E4765" w14:textId="77777777" w:rsidR="00794C13" w:rsidRPr="00794C13" w:rsidRDefault="00794C13" w:rsidP="00794C13">
            <w:pPr>
              <w:spacing w:line="214" w:lineRule="exact"/>
              <w:ind w:left="66" w:right="104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  <w:tcBorders>
              <w:bottom w:val="single" w:sz="6" w:space="0" w:color="000000"/>
            </w:tcBorders>
          </w:tcPr>
          <w:p w14:paraId="33D5D3E5" w14:textId="77777777" w:rsidR="00794C13" w:rsidRPr="00794C13" w:rsidRDefault="00794C13" w:rsidP="00794C13">
            <w:pPr>
              <w:spacing w:line="214" w:lineRule="exact"/>
              <w:ind w:left="83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 w14:paraId="2D2EC8BE" w14:textId="77777777" w:rsidR="00794C13" w:rsidRPr="00794C13" w:rsidRDefault="00794C13" w:rsidP="00794C13">
            <w:pPr>
              <w:spacing w:line="225" w:lineRule="exact"/>
              <w:ind w:right="260"/>
              <w:jc w:val="right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03734815" w14:textId="77777777" w:rsidTr="00794C13">
        <w:trPr>
          <w:trHeight w:val="688"/>
        </w:trPr>
        <w:tc>
          <w:tcPr>
            <w:tcW w:w="1128" w:type="dxa"/>
            <w:tcBorders>
              <w:top w:val="single" w:sz="6" w:space="0" w:color="000000"/>
            </w:tcBorders>
          </w:tcPr>
          <w:p w14:paraId="528412B6" w14:textId="77777777" w:rsidR="00794C13" w:rsidRPr="00794C13" w:rsidRDefault="00794C13" w:rsidP="00794C13">
            <w:pPr>
              <w:spacing w:line="221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</w:tcBorders>
          </w:tcPr>
          <w:p w14:paraId="2FCEBCB1" w14:textId="77777777" w:rsidR="00794C13" w:rsidRPr="00794C13" w:rsidRDefault="00794C13" w:rsidP="00794C13">
            <w:pPr>
              <w:spacing w:before="1"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  <w:tcBorders>
              <w:top w:val="single" w:sz="6" w:space="0" w:color="000000"/>
            </w:tcBorders>
          </w:tcPr>
          <w:p w14:paraId="29298D59" w14:textId="77777777" w:rsidR="00794C13" w:rsidRPr="00794C13" w:rsidRDefault="00794C13" w:rsidP="00794C13">
            <w:pPr>
              <w:tabs>
                <w:tab w:val="left" w:pos="831"/>
              </w:tabs>
              <w:spacing w:line="221" w:lineRule="exact"/>
              <w:ind w:left="47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  <w:tcBorders>
              <w:top w:val="single" w:sz="6" w:space="0" w:color="000000"/>
            </w:tcBorders>
          </w:tcPr>
          <w:p w14:paraId="3A2047E7" w14:textId="77777777" w:rsidR="00794C13" w:rsidRPr="00794C13" w:rsidRDefault="00794C13" w:rsidP="00794C13">
            <w:pPr>
              <w:ind w:left="536" w:right="368" w:hanging="140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6A4FC91C" w14:textId="77777777" w:rsidTr="00794C13">
        <w:trPr>
          <w:trHeight w:val="690"/>
        </w:trPr>
        <w:tc>
          <w:tcPr>
            <w:tcW w:w="1128" w:type="dxa"/>
          </w:tcPr>
          <w:p w14:paraId="78A0F4F7" w14:textId="77777777" w:rsidR="00794C13" w:rsidRPr="00794C13" w:rsidRDefault="00794C13" w:rsidP="00794C13">
            <w:pPr>
              <w:spacing w:line="223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51E28F6E" w14:textId="77777777" w:rsidR="00794C13" w:rsidRPr="00794C13" w:rsidRDefault="00794C13" w:rsidP="00794C13">
            <w:pPr>
              <w:spacing w:before="1"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7BA557C8" w14:textId="77777777" w:rsidR="00794C13" w:rsidRPr="00794C13" w:rsidRDefault="00794C13" w:rsidP="00794C13">
            <w:pPr>
              <w:tabs>
                <w:tab w:val="left" w:pos="831"/>
                <w:tab w:val="left" w:pos="2038"/>
                <w:tab w:val="left" w:pos="3279"/>
                <w:tab w:val="left" w:pos="3733"/>
                <w:tab w:val="left" w:pos="4418"/>
                <w:tab w:val="left" w:pos="5193"/>
              </w:tabs>
              <w:ind w:left="831" w:right="96" w:hanging="360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11259848" w14:textId="77777777" w:rsidR="00794C13" w:rsidRPr="00794C13" w:rsidRDefault="00794C13" w:rsidP="00794C13">
            <w:pPr>
              <w:spacing w:line="223" w:lineRule="exact"/>
              <w:ind w:right="288"/>
              <w:jc w:val="right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708207A7" w14:textId="77777777" w:rsidTr="00794C13">
        <w:trPr>
          <w:trHeight w:val="688"/>
        </w:trPr>
        <w:tc>
          <w:tcPr>
            <w:tcW w:w="1128" w:type="dxa"/>
          </w:tcPr>
          <w:p w14:paraId="11E337E7" w14:textId="77777777" w:rsidR="00794C13" w:rsidRPr="00794C13" w:rsidRDefault="00794C13" w:rsidP="00794C13">
            <w:pPr>
              <w:spacing w:line="223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54E44EA4" w14:textId="77777777" w:rsidR="00794C13" w:rsidRPr="00794C13" w:rsidRDefault="00794C13" w:rsidP="00794C13">
            <w:pPr>
              <w:spacing w:before="1"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55A9CC7C" w14:textId="77777777" w:rsidR="00794C13" w:rsidRPr="00794C13" w:rsidRDefault="00794C13" w:rsidP="00794C13">
            <w:pPr>
              <w:tabs>
                <w:tab w:val="left" w:pos="831"/>
              </w:tabs>
              <w:spacing w:line="223" w:lineRule="exact"/>
              <w:ind w:left="47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6E1681E4" w14:textId="77777777" w:rsidR="00794C13" w:rsidRPr="00794C13" w:rsidRDefault="00794C13" w:rsidP="00794C13">
            <w:pPr>
              <w:spacing w:line="223" w:lineRule="exact"/>
              <w:ind w:right="260"/>
              <w:jc w:val="right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27A1F4D2" w14:textId="77777777" w:rsidTr="00794C13">
        <w:trPr>
          <w:trHeight w:val="690"/>
        </w:trPr>
        <w:tc>
          <w:tcPr>
            <w:tcW w:w="1128" w:type="dxa"/>
          </w:tcPr>
          <w:p w14:paraId="476C8D60" w14:textId="77777777" w:rsidR="00794C13" w:rsidRPr="00794C13" w:rsidRDefault="00794C13" w:rsidP="00794C13">
            <w:pPr>
              <w:spacing w:line="223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2A787185" w14:textId="77777777" w:rsidR="00794C13" w:rsidRPr="00794C13" w:rsidRDefault="00794C13" w:rsidP="00794C13">
            <w:pPr>
              <w:spacing w:before="1"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69A7C664" w14:textId="77777777" w:rsidR="00794C13" w:rsidRPr="00794C13" w:rsidRDefault="00794C13" w:rsidP="00794C13">
            <w:pPr>
              <w:tabs>
                <w:tab w:val="left" w:pos="831"/>
              </w:tabs>
              <w:spacing w:line="223" w:lineRule="exact"/>
              <w:ind w:left="47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6472EAAE" w14:textId="77777777" w:rsidR="00794C13" w:rsidRPr="00794C13" w:rsidRDefault="00794C13" w:rsidP="00794C13">
            <w:pPr>
              <w:spacing w:line="223" w:lineRule="exact"/>
              <w:ind w:left="109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086BEFD7" w14:textId="77777777" w:rsidTr="00794C13">
        <w:trPr>
          <w:trHeight w:val="688"/>
        </w:trPr>
        <w:tc>
          <w:tcPr>
            <w:tcW w:w="1128" w:type="dxa"/>
          </w:tcPr>
          <w:p w14:paraId="0B39ED71" w14:textId="77777777" w:rsidR="00794C13" w:rsidRPr="00794C13" w:rsidRDefault="00794C13" w:rsidP="00794C13">
            <w:pPr>
              <w:spacing w:line="223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4856B0A9" w14:textId="77777777" w:rsidR="00794C13" w:rsidRPr="00794C13" w:rsidRDefault="00794C13" w:rsidP="00794C13">
            <w:pPr>
              <w:spacing w:before="1" w:line="215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40C42E78" w14:textId="77777777" w:rsidR="00794C13" w:rsidRPr="00794C13" w:rsidRDefault="00794C13" w:rsidP="00794C13">
            <w:pPr>
              <w:spacing w:line="215" w:lineRule="exact"/>
              <w:ind w:left="83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41377AB9" w14:textId="77777777" w:rsidR="00794C13" w:rsidRPr="00794C13" w:rsidRDefault="00794C13" w:rsidP="00794C13">
            <w:pPr>
              <w:spacing w:line="223" w:lineRule="exact"/>
              <w:ind w:right="288"/>
              <w:jc w:val="right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592173B7" w14:textId="77777777" w:rsidTr="00794C13">
        <w:trPr>
          <w:trHeight w:val="691"/>
        </w:trPr>
        <w:tc>
          <w:tcPr>
            <w:tcW w:w="1128" w:type="dxa"/>
          </w:tcPr>
          <w:p w14:paraId="2FDCBC69" w14:textId="77777777" w:rsidR="00794C13" w:rsidRPr="00794C13" w:rsidRDefault="00794C13" w:rsidP="00794C13">
            <w:pPr>
              <w:spacing w:line="225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4234CF8D" w14:textId="77777777" w:rsidR="00794C13" w:rsidRPr="00794C13" w:rsidRDefault="00794C13" w:rsidP="00794C13">
            <w:pPr>
              <w:spacing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7F0B3208" w14:textId="77777777" w:rsidR="00794C13" w:rsidRPr="00794C13" w:rsidRDefault="00794C13" w:rsidP="00794C13">
            <w:pPr>
              <w:tabs>
                <w:tab w:val="left" w:pos="831"/>
              </w:tabs>
              <w:spacing w:line="225" w:lineRule="exact"/>
              <w:ind w:left="471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6B8B46A1" w14:textId="77777777" w:rsidR="00794C13" w:rsidRPr="00794C13" w:rsidRDefault="00794C13" w:rsidP="00794C13">
            <w:pPr>
              <w:spacing w:line="225" w:lineRule="exact"/>
              <w:ind w:right="260"/>
              <w:jc w:val="right"/>
              <w:rPr>
                <w:rFonts w:eastAsia="Times New Roman" w:cstheme="minorHAnsi"/>
                <w:sz w:val="20"/>
              </w:rPr>
            </w:pPr>
          </w:p>
        </w:tc>
      </w:tr>
      <w:tr w:rsidR="00794C13" w:rsidRPr="00794C13" w14:paraId="06E77FA6" w14:textId="77777777" w:rsidTr="00794C13">
        <w:trPr>
          <w:trHeight w:val="690"/>
        </w:trPr>
        <w:tc>
          <w:tcPr>
            <w:tcW w:w="1128" w:type="dxa"/>
          </w:tcPr>
          <w:p w14:paraId="73611C9A" w14:textId="77777777" w:rsidR="00794C13" w:rsidRPr="00794C13" w:rsidRDefault="00794C13" w:rsidP="00794C13">
            <w:pPr>
              <w:spacing w:line="223" w:lineRule="exact"/>
              <w:ind w:left="110"/>
              <w:rPr>
                <w:rFonts w:eastAsia="Times New Roman" w:cstheme="minorHAnsi"/>
                <w:sz w:val="20"/>
              </w:rPr>
            </w:pPr>
          </w:p>
        </w:tc>
        <w:tc>
          <w:tcPr>
            <w:tcW w:w="1384" w:type="dxa"/>
          </w:tcPr>
          <w:p w14:paraId="6F933A13" w14:textId="77777777" w:rsidR="00794C13" w:rsidRPr="00794C13" w:rsidRDefault="00794C13" w:rsidP="00794C13">
            <w:pPr>
              <w:spacing w:before="1" w:line="217" w:lineRule="exact"/>
              <w:ind w:left="93" w:right="77"/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5833" w:type="dxa"/>
          </w:tcPr>
          <w:p w14:paraId="7E27EE19" w14:textId="77777777" w:rsidR="00794C13" w:rsidRPr="00794C13" w:rsidRDefault="00794C13" w:rsidP="00794C13">
            <w:pPr>
              <w:tabs>
                <w:tab w:val="left" w:pos="831"/>
              </w:tabs>
              <w:ind w:left="831" w:right="1087" w:hanging="360"/>
              <w:rPr>
                <w:rFonts w:eastAsia="Times New Roman" w:cstheme="minorHAnsi"/>
                <w:sz w:val="20"/>
              </w:rPr>
            </w:pPr>
          </w:p>
        </w:tc>
        <w:tc>
          <w:tcPr>
            <w:tcW w:w="1283" w:type="dxa"/>
          </w:tcPr>
          <w:p w14:paraId="5CE63762" w14:textId="77777777" w:rsidR="00794C13" w:rsidRPr="00794C13" w:rsidRDefault="00794C13" w:rsidP="00794C13">
            <w:pPr>
              <w:spacing w:line="223" w:lineRule="exact"/>
              <w:ind w:left="109"/>
              <w:rPr>
                <w:rFonts w:eastAsia="Times New Roman" w:cstheme="minorHAnsi"/>
                <w:sz w:val="20"/>
              </w:rPr>
            </w:pPr>
          </w:p>
        </w:tc>
      </w:tr>
    </w:tbl>
    <w:p w14:paraId="7A18BCFF" w14:textId="77777777" w:rsidR="00794C13" w:rsidRDefault="00794C13" w:rsidP="00794C13">
      <w:pPr>
        <w:spacing w:after="0" w:line="240" w:lineRule="auto"/>
        <w:jc w:val="both"/>
      </w:pPr>
    </w:p>
    <w:sectPr w:rsidR="00794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81"/>
    <w:rsid w:val="001E6698"/>
    <w:rsid w:val="00563481"/>
    <w:rsid w:val="00794C13"/>
    <w:rsid w:val="00962FB3"/>
    <w:rsid w:val="009B1DD1"/>
    <w:rsid w:val="00A958A0"/>
    <w:rsid w:val="00AF0EFE"/>
    <w:rsid w:val="00C46F9B"/>
    <w:rsid w:val="00D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DC2D"/>
  <w15:chartTrackingRefBased/>
  <w15:docId w15:val="{A412A1B9-1544-4BDC-AA1A-0CF3366F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C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ais05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2021-12-01T16:49:00Z</dcterms:created>
  <dcterms:modified xsi:type="dcterms:W3CDTF">2021-12-01T16:49:00Z</dcterms:modified>
</cp:coreProperties>
</file>